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002dad2c546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MARBEK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MARBEK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5172b69404230"/>
      <w:footerReference xmlns:r="http://schemas.openxmlformats.org/officeDocument/2006/relationships" w:type="default" r:id="R83a9338bc9c9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MARBEK INVEST AS   ·   Org.nr 920 656 358   ·   c/o Marianne Bekken, Neufeldts gate 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MARBEK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5172b69404230" /><Relationship Type="http://schemas.openxmlformats.org/officeDocument/2006/relationships/footer" Target="/word/footer1.xml" Id="R83a9338bc9c94ac5" /></Relationships>
</file>