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5594ac24a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9d8a045204be4"/>
      <w:footerReference xmlns:r="http://schemas.openxmlformats.org/officeDocument/2006/relationships" w:type="default" r:id="R7b3a0fe21a92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OTEM INVEST AS   ·   Org.nr 920 656 374   ·   c/o Christian Bekken, Tyholtveien 52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9d8a045204be4" /><Relationship Type="http://schemas.openxmlformats.org/officeDocument/2006/relationships/footer" Target="/word/footer1.xml" Id="R7b3a0fe21a924f42" /></Relationships>
</file>