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dc52503b4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 AS</w:t>
      </w:r>
    </w:p>
    <w:sectPr>
      <w:headerReference xmlns:r="http://schemas.openxmlformats.org/officeDocument/2006/relationships" w:type="default" r:id="R2c9dccda97b240ef"/>
      <w:footerReference xmlns:r="http://schemas.openxmlformats.org/officeDocument/2006/relationships" w:type="default" r:id="Rae183302227a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 AS   ·   Org.nr 920 692 028   ·   Solaveien 80B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dccda97b240ef" /><Relationship Type="http://schemas.openxmlformats.org/officeDocument/2006/relationships/footer" Target="/word/footer1.xml" Id="Rae183302227a4772" /></Relationships>
</file>