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5349b32cf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 AS</w:t>
      </w:r>
    </w:p>
    <w:sectPr>
      <w:headerReference xmlns:r="http://schemas.openxmlformats.org/officeDocument/2006/relationships" w:type="default" r:id="R9da320f6d79f43ea"/>
      <w:footerReference xmlns:r="http://schemas.openxmlformats.org/officeDocument/2006/relationships" w:type="default" r:id="R143b89278ab4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 AS   ·   Org.nr 920 692 028   ·   Solaveien 80B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320f6d79f43ea" /><Relationship Type="http://schemas.openxmlformats.org/officeDocument/2006/relationships/footer" Target="/word/footer1.xml" Id="R143b89278ab44b5f" /></Relationships>
</file>