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ce486f5a7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MYRSETH MANAGEMENT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67680fac8f9048f8"/>
      <w:footerReference xmlns:r="http://schemas.openxmlformats.org/officeDocument/2006/relationships" w:type="default" r:id="R04d0431bd36e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80fac8f9048f8" /><Relationship Type="http://schemas.openxmlformats.org/officeDocument/2006/relationships/footer" Target="/word/footer1.xml" Id="R04d0431bd36e4905" /></Relationships>
</file>