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93013ac7e41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HFF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HFF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3cdc1cb444b5c"/>
      <w:footerReference xmlns:r="http://schemas.openxmlformats.org/officeDocument/2006/relationships" w:type="default" r:id="Ref4fe2aa0c4a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HFF EIENDOM AS   ·   Org.nr 920 745 849   ·   Bråtengata 20   ·   3912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HFF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3cdc1cb444b5c" /><Relationship Type="http://schemas.openxmlformats.org/officeDocument/2006/relationships/footer" Target="/word/footer1.xml" Id="Ref4fe2aa0c4a4d01" /></Relationships>
</file>