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7750f3ec7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 HOLDING AS</w:t>
      </w:r>
    </w:p>
    <w:sectPr>
      <w:headerReference xmlns:r="http://schemas.openxmlformats.org/officeDocument/2006/relationships" w:type="default" r:id="R76b99e796dca4cbe"/>
      <w:footerReference xmlns:r="http://schemas.openxmlformats.org/officeDocument/2006/relationships" w:type="default" r:id="R2a101787ffd7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 HOLDING AS   ·   Org.nr 920 756 352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99e796dca4cbe" /><Relationship Type="http://schemas.openxmlformats.org/officeDocument/2006/relationships/footer" Target="/word/footer1.xml" Id="R2a101787ffd74730" /></Relationships>
</file>