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dc148f916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PANDION ENERGY HOLDING AS.</w:t>
      </w:r>
    </w:p>
    <w:sectPr>
      <w:headerReference xmlns:r="http://schemas.openxmlformats.org/officeDocument/2006/relationships" w:type="default" r:id="R94b54aa3e5294f56"/>
      <w:footerReference xmlns:r="http://schemas.openxmlformats.org/officeDocument/2006/relationships" w:type="default" r:id="Rbdeadf143d52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54aa3e5294f56" /><Relationship Type="http://schemas.openxmlformats.org/officeDocument/2006/relationships/footer" Target="/word/footer1.xml" Id="Rbdeadf143d5243b5" /></Relationships>
</file>