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47aa03d7544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PORCUS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PORCUS AS</w:t>
      </w:r>
    </w:p>
    <w:sectPr>
      <w:headerReference xmlns:r="http://schemas.openxmlformats.org/officeDocument/2006/relationships" w:type="default" r:id="Rfb99f02bf72c4412"/>
      <w:footerReference xmlns:r="http://schemas.openxmlformats.org/officeDocument/2006/relationships" w:type="default" r:id="Rad653f828609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PORCUS AS   ·   Org.nr 920 813 607   ·   Lomviveien 38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9f02bf72c4412" /><Relationship Type="http://schemas.openxmlformats.org/officeDocument/2006/relationships/footer" Target="/word/footer1.xml" Id="Rad653f82860942ec" /></Relationships>
</file>