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7b1196bac48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MUSTAD INDUSTRIER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MUSTAD INDUSTRIER AS</w:t>
      </w:r>
    </w:p>
    <w:sectPr>
      <w:headerReference xmlns:r="http://schemas.openxmlformats.org/officeDocument/2006/relationships" w:type="default" r:id="Rd36ad5e1d75d4856"/>
      <w:footerReference xmlns:r="http://schemas.openxmlformats.org/officeDocument/2006/relationships" w:type="default" r:id="R2158098ac7f0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INDUSTRIER AS   ·   Org.nr 920 844 766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ad5e1d75d4856" /><Relationship Type="http://schemas.openxmlformats.org/officeDocument/2006/relationships/footer" Target="/word/footer1.xml" Id="R2158098ac7f04e21" /></Relationships>
</file>