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37376c2ae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COLISEO AS.</w:t>
      </w:r>
    </w:p>
    <w:sectPr>
      <w:headerReference xmlns:r="http://schemas.openxmlformats.org/officeDocument/2006/relationships" w:type="default" r:id="Rd9ddbddb6abb49b8"/>
      <w:footerReference xmlns:r="http://schemas.openxmlformats.org/officeDocument/2006/relationships" w:type="default" r:id="Rcc4760030496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COLISEO AS   ·   Org.nr 920 870 708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COLISEO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dbddb6abb49b8" /><Relationship Type="http://schemas.openxmlformats.org/officeDocument/2006/relationships/footer" Target="/word/footer1.xml" Id="Rcc476003049641f5" /></Relationships>
</file>