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b0568add5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VULUVEGEN 337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VULUVEGEN 337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ce6b7aa854ab3"/>
      <w:footerReference xmlns:r="http://schemas.openxmlformats.org/officeDocument/2006/relationships" w:type="default" r:id="R47e34c6249cd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VULUVEGEN 337 AS   ·   Org.nr 920 877 249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VULUVEGEN 337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ce6b7aa854ab3" /><Relationship Type="http://schemas.openxmlformats.org/officeDocument/2006/relationships/footer" Target="/word/footer1.xml" Id="R47e34c6249cd4920" /></Relationships>
</file>