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2c806351f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eba41e8984c94"/>
      <w:footerReference xmlns:r="http://schemas.openxmlformats.org/officeDocument/2006/relationships" w:type="default" r:id="Rf9f1ed92206c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 INVEST AS   ·   Org.nr 920 882 676   ·   Persheia 42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eba41e8984c94" /><Relationship Type="http://schemas.openxmlformats.org/officeDocument/2006/relationships/footer" Target="/word/footer1.xml" Id="Rf9f1ed92206c4b21" /></Relationships>
</file>