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3bd57b5564e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JPRD AS</w:t>
      </w:r>
    </w:p>
    <w:sectPr>
      <w:headerReference xmlns:r="http://schemas.openxmlformats.org/officeDocument/2006/relationships" w:type="default" r:id="R4e6812a5ab9a45b5"/>
      <w:footerReference xmlns:r="http://schemas.openxmlformats.org/officeDocument/2006/relationships" w:type="default" r:id="R51b1d4a6533b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JPRD AS   ·   Org.nr 920 916 708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812a5ab9a45b5" /><Relationship Type="http://schemas.openxmlformats.org/officeDocument/2006/relationships/footer" Target="/word/footer1.xml" Id="R51b1d4a6533b45f3" /></Relationships>
</file>