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4028b1ad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FACE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FACE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585cadced4fd2"/>
      <w:footerReference xmlns:r="http://schemas.openxmlformats.org/officeDocument/2006/relationships" w:type="default" r:id="Ra69471f189c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ME AS   ·   Org.nr 920 936 563   ·   Gartnerveien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585cadced4fd2" /><Relationship Type="http://schemas.openxmlformats.org/officeDocument/2006/relationships/footer" Target="/word/footer1.xml" Id="Ra69471f189ca4bf1" /></Relationships>
</file>