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25d4deb28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ØRBO HOLDING AS</w:t>
      </w:r>
    </w:p>
    <w:sectPr>
      <w:headerReference xmlns:r="http://schemas.openxmlformats.org/officeDocument/2006/relationships" w:type="default" r:id="R94ab9e3e5f5e4978"/>
      <w:footerReference xmlns:r="http://schemas.openxmlformats.org/officeDocument/2006/relationships" w:type="default" r:id="R1885bdec05fe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ØRBO HOLDING AS   ·   Org.nr 920 947 549   ·   Myrvegen 67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b9e3e5f5e4978" /><Relationship Type="http://schemas.openxmlformats.org/officeDocument/2006/relationships/footer" Target="/word/footer1.xml" Id="R1885bdec05fe4e33" /></Relationships>
</file>