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e9a31c037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MERCUR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MERCUR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93b5f584b49bc"/>
      <w:footerReference xmlns:r="http://schemas.openxmlformats.org/officeDocument/2006/relationships" w:type="default" r:id="Rcf468af7191e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MERCUR CAPITAL AS   ·   Org.nr 921 052 154   ·   C/O Regnskapshuset Borg AS,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MERCUR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93b5f584b49bc" /><Relationship Type="http://schemas.openxmlformats.org/officeDocument/2006/relationships/footer" Target="/word/footer1.xml" Id="Rcf468af7191e4129" /></Relationships>
</file>