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757ced8c174f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JARAS INVEST AS</w:t>
      </w:r>
    </w:p>
    <w:sectPr>
      <w:headerReference xmlns:r="http://schemas.openxmlformats.org/officeDocument/2006/relationships" w:type="default" r:id="Rff0a7c5cd8a24dbf"/>
      <w:footerReference xmlns:r="http://schemas.openxmlformats.org/officeDocument/2006/relationships" w:type="default" r:id="Re23ef6c880de4f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JARAS INVEST AS   ·   Org.nr 921 056 672   ·   Verftsgata 32   ·   7800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JARAS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0a7c5cd8a24dbf" /><Relationship Type="http://schemas.openxmlformats.org/officeDocument/2006/relationships/footer" Target="/word/footer1.xml" Id="Re23ef6c880de4f9c" /></Relationships>
</file>