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d5e078c884b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LINDESNES KOMMUNE.</w:t>
      </w:r>
    </w:p>
    <w:sectPr>
      <w:headerReference xmlns:r="http://schemas.openxmlformats.org/officeDocument/2006/relationships" w:type="default" r:id="Racfbc0c3b52f4f6c"/>
      <w:footerReference xmlns:r="http://schemas.openxmlformats.org/officeDocument/2006/relationships" w:type="default" r:id="Ra7b63494c651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LINDESNES KOMMUNE   ·   Org.nr 921 060 440   ·   Ytre Sandgate 25A   ·   4514 MANDAL   ·   Tlf. 38 25 70 00   ·   post@lindesnes.kommune.no   ·   www.lindesnes.kommune.no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LINDESNES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bc0c3b52f4f6c" /><Relationship Type="http://schemas.openxmlformats.org/officeDocument/2006/relationships/footer" Target="/word/footer1.xml" Id="Ra7b63494c651469e" /></Relationships>
</file>