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a80aed5fed4a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LINDESNES KOMMUNE</w:t>
      </w:r>
    </w:p>
    <w:sectPr>
      <w:headerReference xmlns:r="http://schemas.openxmlformats.org/officeDocument/2006/relationships" w:type="default" r:id="Re34df6c66e474bd2"/>
      <w:footerReference xmlns:r="http://schemas.openxmlformats.org/officeDocument/2006/relationships" w:type="default" r:id="Rb7dbd05b1a7541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LINDESNES KOMMUNE   ·   Org.nr 921 060 440   ·   Ytre Sandgate 25A   ·   4514 MANDAL   ·   Tlf. 38 25 70 00   ·   post@lindesnes.kommune.no   ·   www.lindesnes.kommune.no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LINDESNES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4df6c66e474bd2" /><Relationship Type="http://schemas.openxmlformats.org/officeDocument/2006/relationships/footer" Target="/word/footer1.xml" Id="Rb7dbd05b1a7541bb" /></Relationships>
</file>