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e8259f9d3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REINHARDTSEN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Isfjorden,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REINHARDTSEN AS</w:t>
      </w:r>
    </w:p>
    <w:sectPr>
      <w:headerReference xmlns:r="http://schemas.openxmlformats.org/officeDocument/2006/relationships" w:type="default" r:id="R39c62d5c7dc04b32"/>
      <w:footerReference xmlns:r="http://schemas.openxmlformats.org/officeDocument/2006/relationships" w:type="default" r:id="Rb5e7caf79286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REINHARDTSEN AS   ·   Org.nr 921 069 332   ·   Setervegen 78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REINHARDTSEN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62d5c7dc04b32" /><Relationship Type="http://schemas.openxmlformats.org/officeDocument/2006/relationships/footer" Target="/word/footer1.xml" Id="Rb5e7caf7928648f5" /></Relationships>
</file>