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b14b794de44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OPTIKK AS</w:t>
      </w:r>
    </w:p>
    <w:sectPr>
      <w:headerReference xmlns:r="http://schemas.openxmlformats.org/officeDocument/2006/relationships" w:type="default" r:id="Rdb560406468c4e83"/>
      <w:footerReference xmlns:r="http://schemas.openxmlformats.org/officeDocument/2006/relationships" w:type="default" r:id="R5ea6ce822ba4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OPTIKK AS   ·   Org.nr 921 069 596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60406468c4e83" /><Relationship Type="http://schemas.openxmlformats.org/officeDocument/2006/relationships/footer" Target="/word/footer1.xml" Id="R5ea6ce822ba4456a" /></Relationships>
</file>