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449df6e49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INVEST AS</w:t>
      </w:r>
    </w:p>
    <w:sectPr>
      <w:headerReference xmlns:r="http://schemas.openxmlformats.org/officeDocument/2006/relationships" w:type="default" r:id="R1c51863a93814b45"/>
      <w:footerReference xmlns:r="http://schemas.openxmlformats.org/officeDocument/2006/relationships" w:type="default" r:id="R9eee3354ab87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INVEST AS   ·   Org.nr 921 089 155   ·  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1863a93814b45" /><Relationship Type="http://schemas.openxmlformats.org/officeDocument/2006/relationships/footer" Target="/word/footer1.xml" Id="R9eee3354ab8742bd" /></Relationships>
</file>