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d32e9b828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PAUL KROHN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9f068b9d981d4b2a"/>
      <w:footerReference xmlns:r="http://schemas.openxmlformats.org/officeDocument/2006/relationships" w:type="default" r:id="Rc1431b806299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8b9d981d4b2a" /><Relationship Type="http://schemas.openxmlformats.org/officeDocument/2006/relationships/footer" Target="/word/footer1.xml" Id="Rc1431b806299490f" /></Relationships>
</file>