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d30d77aef34d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BELLESEN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BELLESEN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7368ac4adc4c69"/>
      <w:footerReference xmlns:r="http://schemas.openxmlformats.org/officeDocument/2006/relationships" w:type="default" r:id="R20bd4988dcc944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BELLESEN INVEST AS   ·   Org.nr 921 118 813   ·   Skjalgs gate 25B   ·   4041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BELLESEN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7368ac4adc4c69" /><Relationship Type="http://schemas.openxmlformats.org/officeDocument/2006/relationships/footer" Target="/word/footer1.xml" Id="R20bd4988dcc94470" /></Relationships>
</file>