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7dd429f273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REALTOR AS</w:t>
      </w:r>
    </w:p>
    <w:sectPr>
      <w:headerReference xmlns:r="http://schemas.openxmlformats.org/officeDocument/2006/relationships" w:type="default" r:id="Rce33182b4c73453b"/>
      <w:footerReference xmlns:r="http://schemas.openxmlformats.org/officeDocument/2006/relationships" w:type="default" r:id="Rb8473efb7e7145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REALTOR AS   ·   Org.nr 921 130 155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3182b4c73453b" /><Relationship Type="http://schemas.openxmlformats.org/officeDocument/2006/relationships/footer" Target="/word/footer1.xml" Id="Rb8473efb7e714539" /></Relationships>
</file>