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5153e643d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SPARDAMA INVEST AS, org.nr 921 145 950,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SPARDAMA INVEST AS</w:t>
      </w:r>
    </w:p>
    <w:sectPr>
      <w:headerReference xmlns:r="http://schemas.openxmlformats.org/officeDocument/2006/relationships" w:type="default" r:id="Re35e1065a43340fb"/>
      <w:footerReference xmlns:r="http://schemas.openxmlformats.org/officeDocument/2006/relationships" w:type="default" r:id="R7e955bc718d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e1065a43340fb" /><Relationship Type="http://schemas.openxmlformats.org/officeDocument/2006/relationships/footer" Target="/word/footer1.xml" Id="R7e955bc718d24466" /></Relationships>
</file>