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48aaae88b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DYKKERSERVICE AS</w:t>
      </w:r>
    </w:p>
    <w:sectPr>
      <w:headerReference xmlns:r="http://schemas.openxmlformats.org/officeDocument/2006/relationships" w:type="default" r:id="R0143dd0ab6574abd"/>
      <w:footerReference xmlns:r="http://schemas.openxmlformats.org/officeDocument/2006/relationships" w:type="default" r:id="R4d9b0d8ff147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dd0ab6574abd" /><Relationship Type="http://schemas.openxmlformats.org/officeDocument/2006/relationships/footer" Target="/word/footer1.xml" Id="R4d9b0d8ff14748e3" /></Relationships>
</file>