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d24b9ab7b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DYKKERSERVICE AS</w:t>
      </w:r>
    </w:p>
    <w:sectPr>
      <w:headerReference xmlns:r="http://schemas.openxmlformats.org/officeDocument/2006/relationships" w:type="default" r:id="R93f08892fd6b44b0"/>
      <w:footerReference xmlns:r="http://schemas.openxmlformats.org/officeDocument/2006/relationships" w:type="default" r:id="R7eabb20d3c2b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DYKKERSERVICE AS   ·   Org.nr 921 147 252   ·   Askeladden 2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08892fd6b44b0" /><Relationship Type="http://schemas.openxmlformats.org/officeDocument/2006/relationships/footer" Target="/word/footer1.xml" Id="R7eabb20d3c2b4184" /></Relationships>
</file>