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315f48ae9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DYKKERSERVICE AS</w:t>
      </w:r>
    </w:p>
    <w:sectPr>
      <w:headerReference xmlns:r="http://schemas.openxmlformats.org/officeDocument/2006/relationships" w:type="default" r:id="R7b1a5efb25344969"/>
      <w:footerReference xmlns:r="http://schemas.openxmlformats.org/officeDocument/2006/relationships" w:type="default" r:id="Rf871747984f5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a5efb25344969" /><Relationship Type="http://schemas.openxmlformats.org/officeDocument/2006/relationships/footer" Target="/word/footer1.xml" Id="Rf871747984f54c1d" /></Relationships>
</file>