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aaef3369b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ANNIKENS KAFFEBAR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ANNIKENS KAFFEBAR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147527e24468f"/>
      <w:footerReference xmlns:r="http://schemas.openxmlformats.org/officeDocument/2006/relationships" w:type="default" r:id="Rda658cce8b64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ANNIKENS KAFFEBAR AS   ·   Org.nr 921 154 941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ANNIKENS KAFFEBAR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147527e24468f" /><Relationship Type="http://schemas.openxmlformats.org/officeDocument/2006/relationships/footer" Target="/word/footer1.xml" Id="Rda658cce8b644f24" /></Relationships>
</file>