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bb4352520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TUNNELSERVICE AS</w:t>
      </w:r>
    </w:p>
    <w:sectPr>
      <w:headerReference xmlns:r="http://schemas.openxmlformats.org/officeDocument/2006/relationships" w:type="default" r:id="Ra0014871f38a4be5"/>
      <w:footerReference xmlns:r="http://schemas.openxmlformats.org/officeDocument/2006/relationships" w:type="default" r:id="R7bd24b9d48a4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TUNNELSERVICE AS   ·   Org.nr 921 160 933   ·   Svegeskogen 11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TUNNELSERVICE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14871f38a4be5" /><Relationship Type="http://schemas.openxmlformats.org/officeDocument/2006/relationships/footer" Target="/word/footer1.xml" Id="R7bd24b9d48a443e3" /></Relationships>
</file>