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b0ca56e1c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MUR AS</w:t>
      </w:r>
    </w:p>
    <w:sectPr>
      <w:headerReference xmlns:r="http://schemas.openxmlformats.org/officeDocument/2006/relationships" w:type="default" r:id="R776a8f4106634366"/>
      <w:footerReference xmlns:r="http://schemas.openxmlformats.org/officeDocument/2006/relationships" w:type="default" r:id="Rc34e46155648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a8f4106634366" /><Relationship Type="http://schemas.openxmlformats.org/officeDocument/2006/relationships/footer" Target="/word/footer1.xml" Id="Rc34e46155648415a" /></Relationships>
</file>