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78dc8f267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AILB INVEST AS, org.nr 921 165 773,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AILB INVEST AS</w:t>
      </w:r>
    </w:p>
    <w:sectPr>
      <w:headerReference xmlns:r="http://schemas.openxmlformats.org/officeDocument/2006/relationships" w:type="default" r:id="R13c21415aeb14654"/>
      <w:footerReference xmlns:r="http://schemas.openxmlformats.org/officeDocument/2006/relationships" w:type="default" r:id="R9c1e399df4f2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AILB INVEST AS   ·   Org.nr 921 165 773   ·   Brekkebygdveien 341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21415aeb14654" /><Relationship Type="http://schemas.openxmlformats.org/officeDocument/2006/relationships/footer" Target="/word/footer1.xml" Id="R9c1e399df4f24293" /></Relationships>
</file>