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ffd38dcbc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NUROS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NUROS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23fd58ffd4926"/>
      <w:footerReference xmlns:r="http://schemas.openxmlformats.org/officeDocument/2006/relationships" w:type="default" r:id="R4f32404e50a4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NUROS INVEST AS   ·   Org.nr 921 187 378   ·   Langøyåsen 22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NUROS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23fd58ffd4926" /><Relationship Type="http://schemas.openxmlformats.org/officeDocument/2006/relationships/footer" Target="/word/footer1.xml" Id="R4f32404e50a442e1" /></Relationships>
</file>