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475bb05b5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PASO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2549ff39ceb64651"/>
      <w:footerReference xmlns:r="http://schemas.openxmlformats.org/officeDocument/2006/relationships" w:type="default" r:id="Red471bb350f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9ff39ceb64651" /><Relationship Type="http://schemas.openxmlformats.org/officeDocument/2006/relationships/footer" Target="/word/footer1.xml" Id="Red471bb350f5431e" /></Relationships>
</file>