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a85afb0a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HAUGESUND AS</w:t>
      </w:r>
    </w:p>
    <w:sectPr>
      <w:headerReference xmlns:r="http://schemas.openxmlformats.org/officeDocument/2006/relationships" w:type="default" r:id="Rc642308fd3f84c16"/>
      <w:footerReference xmlns:r="http://schemas.openxmlformats.org/officeDocument/2006/relationships" w:type="default" r:id="R1fb803be5436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2308fd3f84c16" /><Relationship Type="http://schemas.openxmlformats.org/officeDocument/2006/relationships/footer" Target="/word/footer1.xml" Id="R1fb803be54364025" /></Relationships>
</file>