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d859f1be644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FAVENTE EIENDOM AS</w:t>
      </w:r>
    </w:p>
    <w:sectPr>
      <w:headerReference xmlns:r="http://schemas.openxmlformats.org/officeDocument/2006/relationships" w:type="default" r:id="R40ab711b85344838"/>
      <w:footerReference xmlns:r="http://schemas.openxmlformats.org/officeDocument/2006/relationships" w:type="default" r:id="Re8355c71a39d48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ab711b85344838" /><Relationship Type="http://schemas.openxmlformats.org/officeDocument/2006/relationships/footer" Target="/word/footer1.xml" Id="Re8355c71a39d4800" /></Relationships>
</file>