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f96974b3f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FROLAND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Froland,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REGNSKAP AS</w:t>
      </w:r>
    </w:p>
    <w:sectPr>
      <w:headerReference xmlns:r="http://schemas.openxmlformats.org/officeDocument/2006/relationships" w:type="default" r:id="Re10a938550bb4c7a"/>
      <w:footerReference xmlns:r="http://schemas.openxmlformats.org/officeDocument/2006/relationships" w:type="default" r:id="Rf86f73ea5c1e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REGNSKAP AS   ·   Org.nr 921 368 429   ·   Reiersølveien 131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a938550bb4c7a" /><Relationship Type="http://schemas.openxmlformats.org/officeDocument/2006/relationships/footer" Target="/word/footer1.xml" Id="Rf86f73ea5c1e4641" /></Relationships>
</file>