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dac6c524946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FROLAND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FROLAND REGNSKAP AS</w:t>
      </w:r>
    </w:p>
    <w:sectPr>
      <w:headerReference xmlns:r="http://schemas.openxmlformats.org/officeDocument/2006/relationships" w:type="default" r:id="R36b3bbbb6f5b4323"/>
      <w:footerReference xmlns:r="http://schemas.openxmlformats.org/officeDocument/2006/relationships" w:type="default" r:id="R02477fb45671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FROLAND REGNSKAP AS   ·   Org.nr 921 368 429   ·   Reiersølveien 131   ·   4820 FROLAND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3bbbb6f5b4323" /><Relationship Type="http://schemas.openxmlformats.org/officeDocument/2006/relationships/footer" Target="/word/footer1.xml" Id="R02477fb456714b18" /></Relationships>
</file>