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6c5958f1f043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REI-CON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REI-CON AS</w:t>
      </w:r>
    </w:p>
    <w:sectPr>
      <w:headerReference xmlns:r="http://schemas.openxmlformats.org/officeDocument/2006/relationships" w:type="default" r:id="Rd6508aa5a2014bd6"/>
      <w:footerReference xmlns:r="http://schemas.openxmlformats.org/officeDocument/2006/relationships" w:type="default" r:id="Ra1e6782e5f9a43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REI-CON AS   ·   Org.nr 921 373 708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REI-CON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508aa5a2014bd6" /><Relationship Type="http://schemas.openxmlformats.org/officeDocument/2006/relationships/footer" Target="/word/footer1.xml" Id="Ra1e6782e5f9a430d" /></Relationships>
</file>