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f8d6847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NISTADGRUPPEN AS</w:t>
      </w:r>
    </w:p>
    <w:sectPr>
      <w:headerReference xmlns:r="http://schemas.openxmlformats.org/officeDocument/2006/relationships" w:type="default" r:id="R1b50861de9ef447b"/>
      <w:footerReference xmlns:r="http://schemas.openxmlformats.org/officeDocument/2006/relationships" w:type="default" r:id="R67b1bb3d9881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NISTADGRUPPEN AS   ·   Org.nr 921 402 333   ·   Kanalveien 109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NISTADGRUPPEN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861de9ef447b" /><Relationship Type="http://schemas.openxmlformats.org/officeDocument/2006/relationships/footer" Target="/word/footer1.xml" Id="R67b1bb3d98814b17" /></Relationships>
</file>