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7769ec22a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NISTADGRUPPEN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NISTADGRUPPEN AS</w:t>
      </w:r>
    </w:p>
    <w:sectPr>
      <w:headerReference xmlns:r="http://schemas.openxmlformats.org/officeDocument/2006/relationships" w:type="default" r:id="R363596174f014c79"/>
      <w:footerReference xmlns:r="http://schemas.openxmlformats.org/officeDocument/2006/relationships" w:type="default" r:id="R1a10925ed028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NISTADGRUPPEN AS   ·   Org.nr 921 402 333   ·   Kanalveien 109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NISTADGRUPPEN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596174f014c79" /><Relationship Type="http://schemas.openxmlformats.org/officeDocument/2006/relationships/footer" Target="/word/footer1.xml" Id="R1a10925ed0284b77" /></Relationships>
</file>