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c1c561519b42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Blystadlia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DALMA AS.</w:t>
      </w:r>
    </w:p>
    <w:sectPr>
      <w:headerReference xmlns:r="http://schemas.openxmlformats.org/officeDocument/2006/relationships" w:type="default" r:id="Rdec6da53b1e94e05"/>
      <w:footerReference xmlns:r="http://schemas.openxmlformats.org/officeDocument/2006/relationships" w:type="default" r:id="R78e620a4f7334c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DALMA AS   ·   Org.nr 921 410 751   ·   c/o Marianne Daland, Elgtråkket 3E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c6da53b1e94e05" /><Relationship Type="http://schemas.openxmlformats.org/officeDocument/2006/relationships/footer" Target="/word/footer1.xml" Id="R78e620a4f7334cd1" /></Relationships>
</file>