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4a1950a13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FAGHUS AS</w:t>
      </w:r>
    </w:p>
    <w:sectPr>
      <w:headerReference xmlns:r="http://schemas.openxmlformats.org/officeDocument/2006/relationships" w:type="default" r:id="R36acd4f477c349df"/>
      <w:footerReference xmlns:r="http://schemas.openxmlformats.org/officeDocument/2006/relationships" w:type="default" r:id="R3989a3ec30c9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cd4f477c349df" /><Relationship Type="http://schemas.openxmlformats.org/officeDocument/2006/relationships/footer" Target="/word/footer1.xml" Id="R3989a3ec30c945c1" /></Relationships>
</file>