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6217098c3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SVØLLÅI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SVØLLÅI AS</w:t>
      </w:r>
    </w:p>
    <w:sectPr>
      <w:headerReference xmlns:r="http://schemas.openxmlformats.org/officeDocument/2006/relationships" w:type="default" r:id="Rc1db38beeff3411a"/>
      <w:footerReference xmlns:r="http://schemas.openxmlformats.org/officeDocument/2006/relationships" w:type="default" r:id="R10bb3108ab59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SVØLLÅI AS   ·   Org.nr 921 476 949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SVØLLÅI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b38beeff3411a" /><Relationship Type="http://schemas.openxmlformats.org/officeDocument/2006/relationships/footer" Target="/word/footer1.xml" Id="R10bb3108ab5948b8" /></Relationships>
</file>