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4813ffbc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BRUMM AS</w:t>
      </w:r>
    </w:p>
    <w:sectPr>
      <w:headerReference xmlns:r="http://schemas.openxmlformats.org/officeDocument/2006/relationships" w:type="default" r:id="R9c2b6599db0044f0"/>
      <w:footerReference xmlns:r="http://schemas.openxmlformats.org/officeDocument/2006/relationships" w:type="default" r:id="Rb1e1190adb3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AS   ·   Org.nr 921 478 364   ·   c/o Adv Simonsen Vogt Wiig AS, v/Bjørn Kise, Filipstad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6599db0044f0" /><Relationship Type="http://schemas.openxmlformats.org/officeDocument/2006/relationships/footer" Target="/word/footer1.xml" Id="Rb1e1190adb3b4702" /></Relationships>
</file>