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d7bb894b9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TIL INVEST AS</w:t>
      </w:r>
    </w:p>
    <w:sectPr>
      <w:headerReference xmlns:r="http://schemas.openxmlformats.org/officeDocument/2006/relationships" w:type="default" r:id="R09dbccc71b764b13"/>
      <w:footerReference xmlns:r="http://schemas.openxmlformats.org/officeDocument/2006/relationships" w:type="default" r:id="Rcf8fd510ed8a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 INVEST AS   ·   Org.nr 921 486 421   ·   Stenrødveien 58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bccc71b764b13" /><Relationship Type="http://schemas.openxmlformats.org/officeDocument/2006/relationships/footer" Target="/word/footer1.xml" Id="Rcf8fd510ed8a4729" /></Relationships>
</file>