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042817cac49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TIL INVEST AS</w:t>
      </w:r>
    </w:p>
    <w:sectPr>
      <w:headerReference xmlns:r="http://schemas.openxmlformats.org/officeDocument/2006/relationships" w:type="default" r:id="R67853ff71ac94a1e"/>
      <w:footerReference xmlns:r="http://schemas.openxmlformats.org/officeDocument/2006/relationships" w:type="default" r:id="Rc9ad9e9b10c1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TIL INVEST AS   ·   Org.nr 921 486 421   ·   Stenrødveien 58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853ff71ac94a1e" /><Relationship Type="http://schemas.openxmlformats.org/officeDocument/2006/relationships/footer" Target="/word/footer1.xml" Id="Rc9ad9e9b10c142a5" /></Relationships>
</file>