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2d37f16e6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LINDVALL TURBO &amp; TUNING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LINDVALL TURBO &amp; TUNING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00127e93a2422a"/>
      <w:footerReference xmlns:r="http://schemas.openxmlformats.org/officeDocument/2006/relationships" w:type="default" r:id="Rdd1a4b97f93b40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LINDVALL TURBO &amp; TUNING AS   ·   Org.nr 921 496 419   ·   Brønnløkkavegen 19   ·   3941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LINDVALL TURBO &amp; TUNING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0127e93a2422a" /><Relationship Type="http://schemas.openxmlformats.org/officeDocument/2006/relationships/footer" Target="/word/footer1.xml" Id="Rdd1a4b97f93b4003" /></Relationships>
</file>